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D67BB3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územní studie lokalita zelnice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B651F" w:rsidP="000C5AE1">
            <w:pPr>
              <w:rPr>
                <w:szCs w:val="20"/>
              </w:rPr>
            </w:pPr>
            <w:r>
              <w:t>Mgr. David Surý – určený člen Rady města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67BB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Petr Velecký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67BB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D67BB3">
              <w:rPr>
                <w:szCs w:val="20"/>
              </w:rPr>
              <w:t>3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67BB3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972CC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651F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67BB3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D2B80-4B8D-498D-83A0-6A4E344A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2018-12-20T10:15:00Z</cp:lastPrinted>
  <dcterms:created xsi:type="dcterms:W3CDTF">2019-11-08T11:27:00Z</dcterms:created>
  <dcterms:modified xsi:type="dcterms:W3CDTF">2019-11-08T11:29:00Z</dcterms:modified>
</cp:coreProperties>
</file>